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WHODAS</w:t>
      </w:r>
      <w:r>
        <w:rPr>
          <w:spacing w:val="-7"/>
        </w:rPr>
        <w:t> </w:t>
      </w:r>
      <w:r>
        <w:rPr/>
        <w:t>2.0</w:t>
      </w:r>
    </w:p>
    <w:p>
      <w:pPr>
        <w:spacing w:line="291" w:lineRule="exact" w:before="0"/>
        <w:ind w:left="2727" w:right="2403" w:firstLine="0"/>
        <w:jc w:val="center"/>
        <w:rPr>
          <w:b/>
          <w:sz w:val="24"/>
        </w:rPr>
      </w:pPr>
      <w:r>
        <w:rPr>
          <w:b/>
          <w:sz w:val="24"/>
        </w:rPr>
        <w:t>World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Disability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2.0</w:t>
      </w:r>
    </w:p>
    <w:p>
      <w:pPr>
        <w:spacing w:before="8"/>
        <w:ind w:left="2727" w:right="2403" w:firstLine="0"/>
        <w:jc w:val="center"/>
        <w:rPr>
          <w:sz w:val="19"/>
        </w:rPr>
      </w:pPr>
      <w:r>
        <w:rPr>
          <w:w w:val="105"/>
          <w:sz w:val="19"/>
        </w:rPr>
        <w:t>36-item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version,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self-administered</w:t>
      </w:r>
    </w:p>
    <w:p>
      <w:pPr>
        <w:spacing w:after="0"/>
        <w:jc w:val="center"/>
        <w:rPr>
          <w:sz w:val="19"/>
        </w:rPr>
        <w:sectPr>
          <w:type w:val="continuous"/>
          <w:pgSz w:w="12240" w:h="15840"/>
          <w:pgMar w:top="740" w:bottom="280" w:left="440" w:right="480"/>
        </w:sectPr>
      </w:pPr>
    </w:p>
    <w:p>
      <w:pPr>
        <w:tabs>
          <w:tab w:pos="3520" w:val="left" w:leader="none"/>
          <w:tab w:pos="4321" w:val="left" w:leader="none"/>
          <w:tab w:pos="5329" w:val="left" w:leader="none"/>
        </w:tabs>
        <w:spacing w:before="154"/>
        <w:ind w:left="115" w:right="0" w:firstLine="0"/>
        <w:jc w:val="left"/>
        <w:rPr>
          <w:rFonts w:ascii="Times New Roman"/>
          <w:sz w:val="19"/>
        </w:rPr>
      </w:pPr>
      <w:r>
        <w:rPr>
          <w:b/>
          <w:w w:val="105"/>
          <w:sz w:val="19"/>
        </w:rPr>
        <w:t>Patient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Name:</w:t>
      </w:r>
      <w:r>
        <w:rPr>
          <w:rFonts w:ascii="Times New Roman"/>
          <w:b/>
          <w:w w:val="105"/>
          <w:sz w:val="19"/>
          <w:u w:val="single"/>
        </w:rPr>
        <w:tab/>
      </w:r>
      <w:r>
        <w:rPr>
          <w:w w:val="105"/>
          <w:sz w:val="19"/>
        </w:rPr>
        <w:t>_</w:t>
        <w:tab/>
      </w:r>
      <w:r>
        <w:rPr>
          <w:b/>
          <w:w w:val="105"/>
          <w:sz w:val="19"/>
        </w:rPr>
        <w:t>Age:</w:t>
      </w:r>
      <w:r>
        <w:rPr>
          <w:b/>
          <w:spacing w:val="2"/>
          <w:sz w:val="19"/>
        </w:rPr>
        <w:t> </w:t>
      </w:r>
      <w:r>
        <w:rPr>
          <w:rFonts w:ascii="Times New Roman"/>
          <w:w w:val="104"/>
          <w:sz w:val="19"/>
          <w:u w:val="single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tabs>
          <w:tab w:pos="2886" w:val="left" w:leader="none"/>
          <w:tab w:pos="4613" w:val="left" w:leader="none"/>
        </w:tabs>
        <w:spacing w:before="120"/>
        <w:ind w:left="115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b/>
          <w:sz w:val="19"/>
        </w:rPr>
        <w:t>Sex:</w:t>
      </w:r>
      <w:r>
        <w:rPr>
          <w:b/>
          <w:spacing w:val="56"/>
          <w:sz w:val="19"/>
        </w:rPr>
        <w:t>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-10"/>
          <w:sz w:val="24"/>
        </w:rPr>
        <w:t> </w:t>
      </w:r>
      <w:r>
        <w:rPr>
          <w:sz w:val="19"/>
        </w:rPr>
        <w:t>Male</w:t>
      </w:r>
      <w:r>
        <w:rPr>
          <w:spacing w:val="56"/>
          <w:sz w:val="19"/>
        </w:rPr>
        <w:t>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> </w:t>
      </w:r>
      <w:r>
        <w:rPr>
          <w:sz w:val="19"/>
        </w:rPr>
        <w:t>Female</w:t>
        <w:tab/>
      </w:r>
      <w:r>
        <w:rPr>
          <w:b/>
          <w:w w:val="105"/>
          <w:sz w:val="19"/>
        </w:rPr>
        <w:t>Date:</w:t>
      </w:r>
      <w:r>
        <w:rPr>
          <w:rFonts w:ascii="Times New Roman" w:hAnsi="Times New Roman"/>
          <w:w w:val="105"/>
          <w:sz w:val="19"/>
          <w:u w:val="single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type w:val="continuous"/>
          <w:pgSz w:w="12240" w:h="15840"/>
          <w:pgMar w:top="740" w:bottom="280" w:left="440" w:right="480"/>
          <w:cols w:num="2" w:equalWidth="0">
            <w:col w:w="5370" w:space="630"/>
            <w:col w:w="5320"/>
          </w:cols>
        </w:sect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group style="position:absolute;margin-left:.875pt;margin-top:.875pt;width:610.25pt;height:789.2pt;mso-position-horizontal-relative:page;mso-position-vertical-relative:page;z-index:-16546304" coordorigin="18,18" coordsize="12205,15784">
            <v:shape style="position:absolute;left:10511;top:5963;width:1018;height:2938" coordorigin="10512,5964" coordsize="1018,2938" path="m10512,5976l10707,5976m10709,5976l10905,5976m11136,5964l11332,5964m11334,5964l11529,5964m10512,8902l10707,8902m10709,8902l10905,8902m11136,8890l11332,8890m11334,8890l11529,8890e" filled="false" stroked="true" strokeweight=".643169pt" strokecolor="#000000">
              <v:path arrowok="t"/>
              <v:stroke dashstyle="solid"/>
            </v:shape>
            <v:shape style="position:absolute;left:10511;top:11223;width:1018;height:12" coordorigin="10512,11224" coordsize="1018,12" path="m10512,11236l10707,11236m10709,11236l10905,11236m11136,11224l11332,11224m11334,11224l11529,11224e" filled="false" stroked="true" strokeweight=".643169pt" strokecolor="#000000">
              <v:path arrowok="t"/>
              <v:stroke dashstyle="solid"/>
            </v:shape>
            <v:shape style="position:absolute;left:10511;top:13558;width:1018;height:15" coordorigin="10512,13559" coordsize="1018,15" path="m10512,13573l10707,13573m10709,13573l10905,13573m11136,13559l11332,13559m11334,13559l11529,13559e" filled="false" stroked="true" strokeweight=".643169pt" strokecolor="#000000">
              <v:path arrowok="t"/>
              <v:stroke dashstyle="solid"/>
            </v:shape>
            <v:rect style="position:absolute;left:20;top:20;width:12200;height:15779" filled="false" stroked="true" strokeweight=".25pt" strokecolor="#777777">
              <v:stroke dashstyle="solid"/>
            </v:rect>
            <w10:wrap type="none"/>
          </v:group>
        </w:pict>
      </w:r>
    </w:p>
    <w:p>
      <w:pPr>
        <w:spacing w:line="288" w:lineRule="auto" w:before="68"/>
        <w:ind w:left="117" w:right="329" w:firstLine="0"/>
        <w:jc w:val="left"/>
        <w:rPr>
          <w:sz w:val="19"/>
        </w:rPr>
      </w:pPr>
      <w:r>
        <w:rPr>
          <w:w w:val="105"/>
          <w:sz w:val="19"/>
        </w:rPr>
        <w:t>This questionnaire asks about </w:t>
      </w:r>
      <w:r>
        <w:rPr>
          <w:w w:val="105"/>
          <w:sz w:val="19"/>
          <w:u w:val="single"/>
        </w:rPr>
        <w:t>difficulties due to health/mental health conditions</w:t>
      </w:r>
      <w:r>
        <w:rPr>
          <w:w w:val="105"/>
          <w:sz w:val="19"/>
        </w:rPr>
        <w:t>. Health conditions include </w:t>
      </w:r>
      <w:r>
        <w:rPr>
          <w:b/>
          <w:w w:val="105"/>
          <w:sz w:val="19"/>
        </w:rPr>
        <w:t>diseases or illnesses,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other health problems that may be short or long lasting, injuries, mental or emotional problems, and problems with alcohol or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drugs.</w:t>
      </w:r>
      <w:r>
        <w:rPr>
          <w:b/>
          <w:spacing w:val="-5"/>
          <w:w w:val="105"/>
          <w:sz w:val="19"/>
        </w:rPr>
        <w:t> </w:t>
      </w:r>
      <w:r>
        <w:rPr>
          <w:w w:val="105"/>
          <w:sz w:val="19"/>
        </w:rPr>
        <w:t>Think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back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over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b/>
          <w:w w:val="105"/>
          <w:sz w:val="19"/>
          <w:u w:val="single"/>
        </w:rPr>
        <w:t>past</w:t>
      </w:r>
      <w:r>
        <w:rPr>
          <w:b/>
          <w:spacing w:val="-4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30</w:t>
      </w:r>
      <w:r>
        <w:rPr>
          <w:b/>
          <w:spacing w:val="-4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days</w:t>
      </w:r>
      <w:r>
        <w:rPr>
          <w:b/>
          <w:spacing w:val="-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answer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these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questions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thinking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how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much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difficulty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had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doing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following</w:t>
      </w:r>
      <w:r>
        <w:rPr>
          <w:spacing w:val="-42"/>
          <w:w w:val="105"/>
          <w:sz w:val="19"/>
        </w:rPr>
        <w:t> </w:t>
      </w:r>
      <w:r>
        <w:rPr>
          <w:w w:val="105"/>
          <w:sz w:val="19"/>
        </w:rPr>
        <w:t>activities.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each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question, please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circle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4"/>
          <w:w w:val="105"/>
          <w:sz w:val="19"/>
        </w:rPr>
        <w:t> </w:t>
      </w:r>
      <w:r>
        <w:rPr>
          <w:b/>
          <w:w w:val="105"/>
          <w:sz w:val="19"/>
          <w:u w:val="single"/>
        </w:rPr>
        <w:t>one</w:t>
      </w:r>
      <w:r>
        <w:rPr>
          <w:b/>
          <w:w w:val="105"/>
          <w:sz w:val="19"/>
        </w:rPr>
        <w:t> </w:t>
      </w:r>
      <w:r>
        <w:rPr>
          <w:w w:val="105"/>
          <w:sz w:val="19"/>
        </w:rPr>
        <w:t>response.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472"/>
        <w:gridCol w:w="716"/>
        <w:gridCol w:w="716"/>
        <w:gridCol w:w="895"/>
        <w:gridCol w:w="805"/>
        <w:gridCol w:w="895"/>
        <w:gridCol w:w="628"/>
        <w:gridCol w:w="626"/>
        <w:gridCol w:w="629"/>
      </w:tblGrid>
      <w:tr>
        <w:trPr>
          <w:trHeight w:val="290" w:hRule="atLeast"/>
        </w:trPr>
        <w:tc>
          <w:tcPr>
            <w:tcW w:w="9217" w:type="dxa"/>
            <w:gridSpan w:val="7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gridSpan w:val="3"/>
            <w:shd w:val="clear" w:color="auto" w:fill="DBE4F0"/>
          </w:tcPr>
          <w:p>
            <w:pPr>
              <w:pStyle w:val="TableParagraph"/>
              <w:spacing w:line="213" w:lineRule="exact"/>
              <w:ind w:left="2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Clinician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Only</w:t>
            </w:r>
          </w:p>
        </w:tc>
      </w:tr>
      <w:tr>
        <w:trPr>
          <w:trHeight w:val="290" w:hRule="atLeast"/>
        </w:trPr>
        <w:tc>
          <w:tcPr>
            <w:tcW w:w="5190" w:type="dxa"/>
            <w:gridSpan w:val="2"/>
            <w:shd w:val="clear" w:color="auto" w:fill="DBE4F0"/>
          </w:tcPr>
          <w:p>
            <w:pPr>
              <w:pStyle w:val="TableParagraph"/>
              <w:spacing w:before="43"/>
              <w:ind w:left="1156"/>
              <w:rPr>
                <w:sz w:val="16"/>
              </w:rPr>
            </w:pPr>
            <w:r>
              <w:rPr>
                <w:sz w:val="16"/>
              </w:rPr>
              <w:t>Numeric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assigned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items: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43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43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4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8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2" w:lineRule="auto" w:before="107"/>
              <w:ind w:left="247" w:right="106" w:hanging="129"/>
              <w:rPr>
                <w:sz w:val="16"/>
              </w:rPr>
            </w:pPr>
            <w:r>
              <w:rPr>
                <w:spacing w:val="-2"/>
                <w:sz w:val="16"/>
              </w:rPr>
              <w:t>Raw Item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  <w:tc>
          <w:tcPr>
            <w:tcW w:w="626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190" w:lineRule="atLeast" w:before="6"/>
              <w:ind w:left="173" w:right="164" w:hanging="1"/>
              <w:jc w:val="center"/>
              <w:rPr>
                <w:sz w:val="16"/>
              </w:rPr>
            </w:pPr>
            <w:r>
              <w:rPr>
                <w:sz w:val="16"/>
              </w:rPr>
              <w:t>Raw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Domain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  <w:tc>
          <w:tcPr>
            <w:tcW w:w="629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5"/>
              <w:ind w:left="173" w:hanging="12"/>
              <w:rPr>
                <w:sz w:val="16"/>
              </w:rPr>
            </w:pPr>
            <w:r>
              <w:rPr>
                <w:sz w:val="16"/>
              </w:rPr>
              <w:t>Average</w:t>
            </w:r>
          </w:p>
          <w:p>
            <w:pPr>
              <w:pStyle w:val="TableParagraph"/>
              <w:spacing w:line="190" w:lineRule="atLeast" w:before="5"/>
              <w:ind w:left="247" w:right="148" w:hanging="74"/>
              <w:rPr>
                <w:sz w:val="16"/>
              </w:rPr>
            </w:pPr>
            <w:r>
              <w:rPr>
                <w:spacing w:val="-1"/>
                <w:sz w:val="16"/>
              </w:rPr>
              <w:t>Domain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</w:tr>
      <w:tr>
        <w:trPr>
          <w:trHeight w:val="292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before="5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last</w:t>
            </w:r>
            <w:r>
              <w:rPr>
                <w:spacing w:val="-3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30</w:t>
            </w:r>
            <w:r>
              <w:rPr>
                <w:spacing w:val="-4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days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much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difficulty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in:</w:t>
            </w: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20" w:lineRule="exact" w:before="3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Understanding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and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communicating</w:t>
            </w: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4"/>
              <w:ind w:left="109"/>
              <w:rPr>
                <w:sz w:val="22"/>
              </w:rPr>
            </w:pPr>
            <w:r>
              <w:rPr>
                <w:sz w:val="22"/>
              </w:rPr>
              <w:t>D1.1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Concentrating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ten</w:t>
            </w:r>
          </w:p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minutes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50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50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4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436" w:hRule="atLeast"/>
        </w:trPr>
        <w:tc>
          <w:tcPr>
            <w:tcW w:w="718" w:type="dxa"/>
          </w:tcPr>
          <w:p>
            <w:pPr>
              <w:pStyle w:val="TableParagraph"/>
              <w:spacing w:before="75"/>
              <w:ind w:left="109"/>
              <w:rPr>
                <w:sz w:val="22"/>
              </w:rPr>
            </w:pPr>
            <w:r>
              <w:rPr>
                <w:sz w:val="22"/>
              </w:rPr>
              <w:t>D1.2</w:t>
            </w:r>
          </w:p>
        </w:tc>
        <w:tc>
          <w:tcPr>
            <w:tcW w:w="4472" w:type="dxa"/>
          </w:tcPr>
          <w:p>
            <w:pPr>
              <w:pStyle w:val="TableParagraph"/>
              <w:spacing w:before="75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Remembering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u w:val="single"/>
              </w:rPr>
              <w:t>important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things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1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1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1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1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2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4"/>
              <w:ind w:left="109"/>
              <w:rPr>
                <w:sz w:val="22"/>
              </w:rPr>
            </w:pPr>
            <w:r>
              <w:rPr>
                <w:sz w:val="22"/>
              </w:rPr>
              <w:t>D1.3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Analyzing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finding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solutions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problems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day-to-day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life?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50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50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4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4"/>
              <w:ind w:left="109"/>
              <w:rPr>
                <w:sz w:val="22"/>
              </w:rPr>
            </w:pPr>
            <w:r>
              <w:rPr>
                <w:sz w:val="22"/>
              </w:rPr>
              <w:t>D1.4</w:t>
            </w:r>
          </w:p>
        </w:tc>
        <w:tc>
          <w:tcPr>
            <w:tcW w:w="4472" w:type="dxa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new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task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example,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</w:p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place?</w:t>
            </w:r>
          </w:p>
        </w:tc>
        <w:tc>
          <w:tcPr>
            <w:tcW w:w="716" w:type="dxa"/>
          </w:tcPr>
          <w:p>
            <w:pPr>
              <w:pStyle w:val="TableParagraph"/>
              <w:spacing w:before="150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50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50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50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before="4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4"/>
              <w:ind w:left="109"/>
              <w:rPr>
                <w:sz w:val="22"/>
              </w:rPr>
            </w:pPr>
            <w:r>
              <w:rPr>
                <w:sz w:val="22"/>
              </w:rPr>
              <w:t>D1.5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4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Generally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understanding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say?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2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D1.6</w:t>
            </w:r>
          </w:p>
        </w:tc>
        <w:tc>
          <w:tcPr>
            <w:tcW w:w="4472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Starting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maintaining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  <w:u w:val="single"/>
              </w:rPr>
              <w:t>conversation?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7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Getting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around</w:t>
            </w:r>
          </w:p>
        </w:tc>
        <w:tc>
          <w:tcPr>
            <w:tcW w:w="1883" w:type="dxa"/>
            <w:gridSpan w:val="3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6"/>
              <w:ind w:left="109"/>
              <w:rPr>
                <w:sz w:val="22"/>
              </w:rPr>
            </w:pPr>
            <w:r>
              <w:rPr>
                <w:sz w:val="22"/>
              </w:rPr>
              <w:t>D2.1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long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periods</w:t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30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minutes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4"/>
              <w:ind w:left="109"/>
              <w:rPr>
                <w:sz w:val="22"/>
              </w:rPr>
            </w:pPr>
            <w:r>
              <w:rPr>
                <w:sz w:val="22"/>
              </w:rPr>
              <w:t>D2.2</w:t>
            </w:r>
          </w:p>
        </w:tc>
        <w:tc>
          <w:tcPr>
            <w:tcW w:w="4472" w:type="dxa"/>
          </w:tcPr>
          <w:p>
            <w:pPr>
              <w:pStyle w:val="TableParagraph"/>
              <w:spacing w:before="74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Standing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down?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2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D2.3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Moving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inside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your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home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D2.4</w:t>
            </w:r>
          </w:p>
        </w:tc>
        <w:tc>
          <w:tcPr>
            <w:tcW w:w="4472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Getting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>home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D2.5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60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Walking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long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distance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kilometer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(or</w:t>
            </w: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equivalent)?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5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5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37" w:lineRule="auto" w:before="45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Self-care</w:t>
            </w:r>
          </w:p>
        </w:tc>
        <w:tc>
          <w:tcPr>
            <w:tcW w:w="1883" w:type="dxa"/>
            <w:gridSpan w:val="3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D3.1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Washing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whole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body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4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1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4"/>
              <w:ind w:left="109"/>
              <w:rPr>
                <w:sz w:val="22"/>
              </w:rPr>
            </w:pPr>
            <w:r>
              <w:rPr>
                <w:sz w:val="22"/>
              </w:rPr>
              <w:t>D3.2</w:t>
            </w:r>
          </w:p>
        </w:tc>
        <w:tc>
          <w:tcPr>
            <w:tcW w:w="4472" w:type="dxa"/>
          </w:tcPr>
          <w:p>
            <w:pPr>
              <w:pStyle w:val="TableParagraph"/>
              <w:spacing w:before="74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u w:val="single"/>
              </w:rPr>
              <w:t>dressed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2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6"/>
              <w:ind w:left="109"/>
              <w:rPr>
                <w:sz w:val="22"/>
              </w:rPr>
            </w:pPr>
            <w:r>
              <w:rPr>
                <w:sz w:val="22"/>
              </w:rPr>
              <w:t>D3.3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6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Eating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718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D3.4</w:t>
            </w:r>
          </w:p>
        </w:tc>
        <w:tc>
          <w:tcPr>
            <w:tcW w:w="4472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</w:rPr>
              <w:t>Staying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by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yourself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few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days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Getting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along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</w:p>
        </w:tc>
        <w:tc>
          <w:tcPr>
            <w:tcW w:w="1883" w:type="dxa"/>
            <w:gridSpan w:val="3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4"/>
              <w:ind w:left="109"/>
              <w:rPr>
                <w:sz w:val="22"/>
              </w:rPr>
            </w:pPr>
            <w:r>
              <w:rPr>
                <w:sz w:val="22"/>
              </w:rPr>
              <w:t>D4.1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4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Dealing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you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do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not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know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2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D4.2</w:t>
            </w:r>
          </w:p>
        </w:tc>
        <w:tc>
          <w:tcPr>
            <w:tcW w:w="4472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Maintaining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friendship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4"/>
              <w:ind w:left="109"/>
              <w:rPr>
                <w:sz w:val="22"/>
              </w:rPr>
            </w:pPr>
            <w:r>
              <w:rPr>
                <w:sz w:val="22"/>
              </w:rPr>
              <w:t>D4.3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Getting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along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close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you?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50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50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50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37" w:lineRule="auto" w:before="45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D4.4</w:t>
            </w:r>
          </w:p>
        </w:tc>
        <w:tc>
          <w:tcPr>
            <w:tcW w:w="4472" w:type="dxa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Making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new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friends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13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3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7"/>
              <w:ind w:left="109"/>
              <w:rPr>
                <w:sz w:val="22"/>
              </w:rPr>
            </w:pPr>
            <w:r>
              <w:rPr>
                <w:sz w:val="22"/>
              </w:rPr>
              <w:t>D4.5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7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Sexual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activities?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03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03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03"/>
              <w:ind w:left="129" w:right="129"/>
              <w:jc w:val="center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4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740" w:bottom="280" w:left="440" w:right="4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472"/>
        <w:gridCol w:w="716"/>
        <w:gridCol w:w="716"/>
        <w:gridCol w:w="895"/>
        <w:gridCol w:w="805"/>
        <w:gridCol w:w="895"/>
        <w:gridCol w:w="628"/>
        <w:gridCol w:w="626"/>
        <w:gridCol w:w="629"/>
      </w:tblGrid>
      <w:tr>
        <w:trPr>
          <w:trHeight w:val="290" w:hRule="atLeast"/>
        </w:trPr>
        <w:tc>
          <w:tcPr>
            <w:tcW w:w="9217" w:type="dxa"/>
            <w:gridSpan w:val="7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gridSpan w:val="3"/>
            <w:shd w:val="clear" w:color="auto" w:fill="DBE4F0"/>
          </w:tcPr>
          <w:p>
            <w:pPr>
              <w:pStyle w:val="TableParagraph"/>
              <w:spacing w:line="209" w:lineRule="exact"/>
              <w:ind w:left="2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Clinician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Use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Only</w:t>
            </w:r>
          </w:p>
        </w:tc>
      </w:tr>
      <w:tr>
        <w:trPr>
          <w:trHeight w:val="290" w:hRule="atLeast"/>
        </w:trPr>
        <w:tc>
          <w:tcPr>
            <w:tcW w:w="5190" w:type="dxa"/>
            <w:gridSpan w:val="2"/>
            <w:shd w:val="clear" w:color="auto" w:fill="DBE4F0"/>
          </w:tcPr>
          <w:p>
            <w:pPr>
              <w:pStyle w:val="TableParagraph"/>
              <w:spacing w:before="39"/>
              <w:ind w:left="1156"/>
              <w:rPr>
                <w:sz w:val="16"/>
              </w:rPr>
            </w:pPr>
            <w:r>
              <w:rPr>
                <w:sz w:val="16"/>
              </w:rPr>
              <w:t>Numeric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assigned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items: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39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39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3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28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242" w:lineRule="auto" w:before="107"/>
              <w:ind w:left="263" w:right="109" w:hanging="127"/>
              <w:rPr>
                <w:sz w:val="16"/>
              </w:rPr>
            </w:pPr>
            <w:r>
              <w:rPr>
                <w:spacing w:val="-2"/>
                <w:sz w:val="16"/>
              </w:rPr>
              <w:t>Raw </w:t>
            </w:r>
            <w:r>
              <w:rPr>
                <w:spacing w:val="-1"/>
                <w:sz w:val="16"/>
              </w:rPr>
              <w:t>Item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  <w:tc>
          <w:tcPr>
            <w:tcW w:w="626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line="190" w:lineRule="atLeast" w:before="6"/>
              <w:ind w:left="189" w:right="173" w:hanging="1"/>
              <w:jc w:val="center"/>
              <w:rPr>
                <w:sz w:val="16"/>
              </w:rPr>
            </w:pPr>
            <w:r>
              <w:rPr>
                <w:sz w:val="16"/>
              </w:rPr>
              <w:t>Raw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Domain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  <w:tc>
          <w:tcPr>
            <w:tcW w:w="629" w:type="dxa"/>
            <w:vMerge w:val="restart"/>
            <w:shd w:val="clear" w:color="auto" w:fill="DBE4F0"/>
            <w:textDirection w:val="btLr"/>
          </w:tcPr>
          <w:p>
            <w:pPr>
              <w:pStyle w:val="TableParagraph"/>
              <w:spacing w:before="5"/>
              <w:ind w:left="189" w:hanging="12"/>
              <w:rPr>
                <w:sz w:val="16"/>
              </w:rPr>
            </w:pPr>
            <w:r>
              <w:rPr>
                <w:sz w:val="16"/>
              </w:rPr>
              <w:t>Average</w:t>
            </w:r>
          </w:p>
          <w:p>
            <w:pPr>
              <w:pStyle w:val="TableParagraph"/>
              <w:spacing w:line="190" w:lineRule="atLeast" w:before="5"/>
              <w:ind w:left="263" w:right="157" w:hanging="74"/>
              <w:rPr>
                <w:sz w:val="16"/>
              </w:rPr>
            </w:pPr>
            <w:r>
              <w:rPr>
                <w:spacing w:val="-1"/>
                <w:sz w:val="16"/>
              </w:rPr>
              <w:t>Domain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Score</w:t>
            </w:r>
          </w:p>
        </w:tc>
      </w:tr>
      <w:tr>
        <w:trPr>
          <w:trHeight w:val="293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before="1"/>
              <w:ind w:left="104"/>
              <w:rPr>
                <w:sz w:val="19"/>
              </w:rPr>
            </w:pP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last</w:t>
            </w:r>
            <w:r>
              <w:rPr>
                <w:spacing w:val="-3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30</w:t>
            </w:r>
            <w:r>
              <w:rPr>
                <w:spacing w:val="-4"/>
                <w:w w:val="105"/>
                <w:sz w:val="19"/>
                <w:u w:val="single"/>
              </w:rPr>
              <w:t> </w:t>
            </w:r>
            <w:r>
              <w:rPr>
                <w:w w:val="105"/>
                <w:sz w:val="19"/>
                <w:u w:val="single"/>
              </w:rPr>
              <w:t>days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how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much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difficulty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have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in:</w:t>
            </w: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Life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activities—Household</w:t>
            </w: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sz w:val="22"/>
              </w:rPr>
              <w:t>D5.1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household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responsibilities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9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9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9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9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09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sz w:val="22"/>
              </w:rPr>
              <w:t>D5.2</w:t>
            </w:r>
          </w:p>
        </w:tc>
        <w:tc>
          <w:tcPr>
            <w:tcW w:w="4472" w:type="dxa"/>
          </w:tcPr>
          <w:p>
            <w:pPr>
              <w:pStyle w:val="TableParagraph"/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Doing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u w:val="single"/>
              </w:rPr>
              <w:t>wel</w:t>
            </w:r>
            <w:r>
              <w:rPr>
                <w:sz w:val="22"/>
              </w:rPr>
              <w:t>l?</w:t>
            </w:r>
          </w:p>
        </w:tc>
        <w:tc>
          <w:tcPr>
            <w:tcW w:w="716" w:type="dxa"/>
          </w:tcPr>
          <w:p>
            <w:pPr>
              <w:pStyle w:val="TableParagraph"/>
              <w:spacing w:before="9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9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9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9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09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7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D5.3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>done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4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4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37" w:lineRule="auto" w:before="4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D5.4</w:t>
            </w:r>
          </w:p>
        </w:tc>
        <w:tc>
          <w:tcPr>
            <w:tcW w:w="4472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>quickly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needed?</w:t>
            </w:r>
          </w:p>
        </w:tc>
        <w:tc>
          <w:tcPr>
            <w:tcW w:w="716" w:type="dxa"/>
          </w:tcPr>
          <w:p>
            <w:pPr>
              <w:pStyle w:val="TableParagraph"/>
              <w:spacing w:before="14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4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4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49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37" w:lineRule="auto" w:before="4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Life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activities—School/Work</w:t>
            </w:r>
          </w:p>
        </w:tc>
        <w:tc>
          <w:tcPr>
            <w:tcW w:w="1883" w:type="dxa"/>
            <w:gridSpan w:val="3"/>
            <w:vMerge w:val="restart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56" w:lineRule="exact"/>
              <w:ind w:left="109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(paid,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non-paid,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self-employed)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D5.5–D5.8,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below.</w:t>
            </w:r>
          </w:p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sz w:val="22"/>
              </w:rPr>
              <w:t>Otherwise,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D6.1.</w:t>
            </w:r>
          </w:p>
        </w:tc>
        <w:tc>
          <w:tcPr>
            <w:tcW w:w="1883" w:type="dxa"/>
            <w:gridSpan w:val="3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Because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30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days</w:t>
            </w:r>
            <w:r>
              <w:rPr>
                <w:sz w:val="22"/>
              </w:rPr>
              <w:t>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difficulty</w:t>
            </w:r>
            <w:r>
              <w:rPr>
                <w:sz w:val="22"/>
              </w:rPr>
              <w:t> did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in:</w:t>
            </w:r>
          </w:p>
        </w:tc>
        <w:tc>
          <w:tcPr>
            <w:tcW w:w="1883" w:type="dxa"/>
            <w:gridSpan w:val="3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sz w:val="22"/>
              </w:rPr>
              <w:t>D5.5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before="73"/>
              <w:ind w:left="107"/>
              <w:rPr>
                <w:sz w:val="22"/>
              </w:rPr>
            </w:pP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day-to-day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  <w:u w:val="single"/>
              </w:rPr>
              <w:t>work/school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9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9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9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9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line="210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8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D5.6</w:t>
            </w:r>
          </w:p>
        </w:tc>
        <w:tc>
          <w:tcPr>
            <w:tcW w:w="4472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Doing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work/school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tasks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well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D5.7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done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do?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718" w:type="dxa"/>
          </w:tcPr>
          <w:p>
            <w:pPr>
              <w:pStyle w:val="TableParagraph"/>
              <w:spacing w:before="70"/>
              <w:ind w:left="109"/>
              <w:rPr>
                <w:sz w:val="22"/>
              </w:rPr>
            </w:pPr>
            <w:r>
              <w:rPr>
                <w:sz w:val="22"/>
              </w:rPr>
              <w:t>D5.8</w:t>
            </w:r>
          </w:p>
        </w:tc>
        <w:tc>
          <w:tcPr>
            <w:tcW w:w="4472" w:type="dxa"/>
          </w:tcPr>
          <w:p>
            <w:pPr>
              <w:pStyle w:val="TableParagraph"/>
              <w:spacing w:before="70"/>
              <w:ind w:left="107"/>
              <w:rPr>
                <w:sz w:val="22"/>
              </w:rPr>
            </w:pPr>
            <w:r>
              <w:rPr>
                <w:sz w:val="22"/>
              </w:rPr>
              <w:t>Getting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  <w:u w:val="single"/>
              </w:rPr>
              <w:t>quickly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needed?</w:t>
            </w:r>
          </w:p>
        </w:tc>
        <w:tc>
          <w:tcPr>
            <w:tcW w:w="716" w:type="dxa"/>
          </w:tcPr>
          <w:p>
            <w:pPr>
              <w:pStyle w:val="TableParagraph"/>
              <w:spacing w:before="99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99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99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99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08" w:lineRule="exact"/>
              <w:ind w:left="41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</w:t>
            </w:r>
          </w:p>
          <w:p>
            <w:pPr>
              <w:pStyle w:val="TableParagraph"/>
              <w:spacing w:line="208" w:lineRule="exact"/>
              <w:ind w:left="77"/>
              <w:rPr>
                <w:sz w:val="18"/>
              </w:rPr>
            </w:pPr>
            <w:r>
              <w:rPr>
                <w:sz w:val="18"/>
              </w:rPr>
              <w:t>cannot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Participation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society</w:t>
            </w:r>
          </w:p>
        </w:tc>
        <w:tc>
          <w:tcPr>
            <w:tcW w:w="1883" w:type="dxa"/>
            <w:gridSpan w:val="3"/>
            <w:vMerge w:val="restart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217" w:type="dxa"/>
            <w:gridSpan w:val="7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30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days</w:t>
            </w:r>
            <w:r>
              <w:rPr>
                <w:sz w:val="22"/>
              </w:rPr>
              <w:t>:</w:t>
            </w:r>
          </w:p>
        </w:tc>
        <w:tc>
          <w:tcPr>
            <w:tcW w:w="1883" w:type="dxa"/>
            <w:gridSpan w:val="3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8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D6.1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37" w:lineRule="auto"/>
              <w:ind w:left="107" w:right="102"/>
              <w:jc w:val="both"/>
              <w:rPr>
                <w:sz w:val="22"/>
              </w:rPr>
            </w:pPr>
            <w:r>
              <w:rPr>
                <w:sz w:val="22"/>
              </w:rPr>
              <w:t>How much of a problem did you have in </w:t>
            </w:r>
            <w:r>
              <w:rPr>
                <w:sz w:val="22"/>
                <w:u w:val="single"/>
              </w:rPr>
              <w:t>joining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  <w:u w:val="single"/>
              </w:rPr>
              <w:t>in</w:t>
            </w:r>
            <w:r>
              <w:rPr>
                <w:spacing w:val="-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community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activities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example,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festivities,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religious,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activities)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line="25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anyone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86" w:right="1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62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  <w:tr>
        <w:trPr>
          <w:trHeight w:val="659" w:hRule="atLeast"/>
        </w:trPr>
        <w:tc>
          <w:tcPr>
            <w:tcW w:w="718" w:type="dxa"/>
          </w:tcPr>
          <w:p>
            <w:pPr>
              <w:pStyle w:val="TableParagraph"/>
              <w:spacing w:before="182"/>
              <w:ind w:left="109"/>
              <w:rPr>
                <w:sz w:val="22"/>
              </w:rPr>
            </w:pPr>
            <w:r>
              <w:rPr>
                <w:sz w:val="22"/>
              </w:rPr>
              <w:t>D6.2</w:t>
            </w:r>
          </w:p>
        </w:tc>
        <w:tc>
          <w:tcPr>
            <w:tcW w:w="4472" w:type="dxa"/>
          </w:tcPr>
          <w:p>
            <w:pPr>
              <w:pStyle w:val="TableParagraph"/>
              <w:spacing w:line="237" w:lineRule="auto" w:before="53"/>
              <w:ind w:left="107" w:right="100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barriers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or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hindrances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you?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line="237" w:lineRule="auto" w:before="103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D6.3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37" w:lineRule="auto"/>
              <w:ind w:left="107" w:right="502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living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  <w:u w:val="single"/>
              </w:rPr>
              <w:t>with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dignity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others?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before="1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D6.4</w:t>
            </w:r>
          </w:p>
        </w:tc>
        <w:tc>
          <w:tcPr>
            <w:tcW w:w="4472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time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  <w:u w:val="single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condition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consequences?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9" w:right="125"/>
              <w:jc w:val="center"/>
              <w:rPr>
                <w:sz w:val="18"/>
              </w:rPr>
            </w:pPr>
            <w:r>
              <w:rPr>
                <w:sz w:val="18"/>
              </w:rPr>
              <w:t>Some</w:t>
            </w:r>
          </w:p>
        </w:tc>
        <w:tc>
          <w:tcPr>
            <w:tcW w:w="895" w:type="dxa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47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Lot</w:t>
            </w:r>
          </w:p>
        </w:tc>
        <w:tc>
          <w:tcPr>
            <w:tcW w:w="895" w:type="dxa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D6.5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  <w:u w:val="single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  <w:u w:val="single"/>
              </w:rPr>
              <w:t>emotionally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affected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condition?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D6.6</w:t>
            </w:r>
          </w:p>
        </w:tc>
        <w:tc>
          <w:tcPr>
            <w:tcW w:w="4472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  <w:u w:val="single"/>
              </w:rPr>
              <w:t>drain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on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financial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resources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family?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718" w:type="dxa"/>
            <w:shd w:val="clear" w:color="auto" w:fill="DBE4F0"/>
          </w:tcPr>
          <w:p>
            <w:pPr>
              <w:pStyle w:val="TableParagraph"/>
              <w:spacing w:before="121"/>
              <w:ind w:left="109"/>
              <w:rPr>
                <w:sz w:val="22"/>
              </w:rPr>
            </w:pPr>
            <w:r>
              <w:rPr>
                <w:sz w:val="22"/>
              </w:rPr>
              <w:t>D6.7</w:t>
            </w:r>
          </w:p>
        </w:tc>
        <w:tc>
          <w:tcPr>
            <w:tcW w:w="4472" w:type="dxa"/>
            <w:shd w:val="clear" w:color="auto" w:fill="DBE4F0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  <w:u w:val="single"/>
              </w:rPr>
              <w:t>family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because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problems?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  <w:shd w:val="clear" w:color="auto" w:fill="DBE4F0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147"/>
              <w:ind w:left="57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  <w:shd w:val="clear" w:color="auto" w:fill="DBE4F0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  <w:shd w:val="clear" w:color="auto" w:fill="DBE4F0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3" w:hRule="atLeast"/>
        </w:trPr>
        <w:tc>
          <w:tcPr>
            <w:tcW w:w="718" w:type="dxa"/>
          </w:tcPr>
          <w:p>
            <w:pPr>
              <w:pStyle w:val="TableParagraph"/>
              <w:spacing w:before="120"/>
              <w:ind w:left="109"/>
              <w:rPr>
                <w:sz w:val="22"/>
              </w:rPr>
            </w:pPr>
            <w:r>
              <w:rPr>
                <w:sz w:val="22"/>
              </w:rPr>
              <w:t>D6.8</w:t>
            </w:r>
          </w:p>
        </w:tc>
        <w:tc>
          <w:tcPr>
            <w:tcW w:w="4472" w:type="dxa"/>
          </w:tcPr>
          <w:p>
            <w:pPr>
              <w:pStyle w:val="TableParagraph"/>
              <w:spacing w:line="255" w:lineRule="exact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doing</w:t>
            </w:r>
          </w:p>
          <w:p>
            <w:pPr>
              <w:pStyle w:val="TableParagraph"/>
              <w:spacing w:line="259" w:lineRule="exact"/>
              <w:ind w:left="107"/>
              <w:rPr>
                <w:sz w:val="22"/>
              </w:rPr>
            </w:pPr>
            <w:r>
              <w:rPr>
                <w:sz w:val="22"/>
              </w:rPr>
              <w:t>things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  <w:u w:val="single"/>
              </w:rPr>
              <w:t>by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yourself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  <w:u w:val="single"/>
              </w:rPr>
              <w:t>relaxation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or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pleasure</w:t>
            </w:r>
            <w:r>
              <w:rPr>
                <w:sz w:val="22"/>
              </w:rPr>
              <w:t>?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8" w:right="125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716" w:type="dxa"/>
          </w:tcPr>
          <w:p>
            <w:pPr>
              <w:pStyle w:val="TableParagraph"/>
              <w:spacing w:before="147"/>
              <w:ind w:left="129" w:right="124"/>
              <w:jc w:val="center"/>
              <w:rPr>
                <w:sz w:val="18"/>
              </w:rPr>
            </w:pPr>
            <w:r>
              <w:rPr>
                <w:sz w:val="18"/>
              </w:rPr>
              <w:t>Mild</w:t>
            </w:r>
          </w:p>
        </w:tc>
        <w:tc>
          <w:tcPr>
            <w:tcW w:w="895" w:type="dxa"/>
          </w:tcPr>
          <w:p>
            <w:pPr>
              <w:pStyle w:val="TableParagraph"/>
              <w:spacing w:before="147"/>
              <w:ind w:left="58" w:right="54"/>
              <w:jc w:val="center"/>
              <w:rPr>
                <w:sz w:val="18"/>
              </w:rPr>
            </w:pPr>
            <w:r>
              <w:rPr>
                <w:sz w:val="18"/>
              </w:rPr>
              <w:t>Moderate</w:t>
            </w:r>
          </w:p>
        </w:tc>
        <w:tc>
          <w:tcPr>
            <w:tcW w:w="805" w:type="dxa"/>
          </w:tcPr>
          <w:p>
            <w:pPr>
              <w:pStyle w:val="TableParagraph"/>
              <w:spacing w:before="147"/>
              <w:ind w:right="15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</w:p>
        </w:tc>
        <w:tc>
          <w:tcPr>
            <w:tcW w:w="895" w:type="dxa"/>
          </w:tcPr>
          <w:p>
            <w:pPr>
              <w:pStyle w:val="TableParagraph"/>
              <w:spacing w:before="37"/>
              <w:ind w:left="77" w:right="31" w:hanging="36"/>
              <w:rPr>
                <w:sz w:val="18"/>
              </w:rPr>
            </w:pPr>
            <w:r>
              <w:rPr>
                <w:spacing w:val="-2"/>
                <w:sz w:val="18"/>
              </w:rPr>
              <w:t>Extreme </w:t>
            </w:r>
            <w:r>
              <w:rPr>
                <w:spacing w:val="-1"/>
                <w:sz w:val="18"/>
              </w:rPr>
              <w:t>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</w:p>
        </w:tc>
        <w:tc>
          <w:tcPr>
            <w:tcW w:w="628" w:type="dxa"/>
            <w:shd w:val="clear" w:color="auto" w:fill="DBE4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2" w:hRule="atLeast"/>
        </w:trPr>
        <w:tc>
          <w:tcPr>
            <w:tcW w:w="9845" w:type="dxa"/>
            <w:gridSpan w:val="8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General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Disability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Score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(Total):</w:t>
            </w:r>
          </w:p>
        </w:tc>
        <w:tc>
          <w:tcPr>
            <w:tcW w:w="626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4"/>
              <w:rPr>
                <w:sz w:val="19"/>
              </w:rPr>
            </w:pPr>
            <w:r>
              <w:rPr>
                <w:w w:val="105"/>
                <w:sz w:val="19"/>
              </w:rPr>
              <w:t>180</w:t>
            </w:r>
          </w:p>
        </w:tc>
        <w:tc>
          <w:tcPr>
            <w:tcW w:w="629" w:type="dxa"/>
            <w:shd w:val="clear" w:color="auto" w:fill="DBE4F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5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5</w:t>
            </w:r>
          </w:p>
        </w:tc>
      </w:tr>
    </w:tbl>
    <w:p>
      <w:pPr>
        <w:pStyle w:val="BodyText"/>
        <w:spacing w:line="237" w:lineRule="auto"/>
        <w:ind w:left="115" w:right="329"/>
      </w:pPr>
      <w:r>
        <w:rPr/>
        <w:pict>
          <v:group style="position:absolute;margin-left:.875pt;margin-top:.875pt;width:610.25pt;height:789.2pt;mso-position-horizontal-relative:page;mso-position-vertical-relative:page;z-index:-16545792" coordorigin="18,18" coordsize="12205,15784">
            <v:shape style="position:absolute;left:10511;top:3180;width:1018;height:12" coordorigin="10512,3181" coordsize="1018,12" path="m10512,3193l10707,3193m10709,3193l10905,3193m11136,3181l11332,3181m11334,3181l11529,3181e" filled="false" stroked="true" strokeweight=".643169pt" strokecolor="#000000">
              <v:path arrowok="t"/>
              <v:stroke dashstyle="solid"/>
            </v:shape>
            <v:shape style="position:absolute;left:10511;top:6259;width:1018;height:4195" coordorigin="10512,6259" coordsize="1018,4195" path="m10512,6271l10707,6271m10709,6271l10905,6271m11136,6259l11332,6259m11334,6259l11529,6259m10512,10454l10707,10454m10709,10454l10905,10454m11136,10442l11332,10442m11334,10442l11529,10442e" filled="false" stroked="true" strokeweight=".643169pt" strokecolor="#000000">
              <v:path arrowok="t"/>
              <v:stroke dashstyle="solid"/>
            </v:shape>
            <v:shape style="position:absolute;left:10509;top:13520;width:1021;height:2" coordorigin="10509,13521" coordsize="1021,0" path="m10509,13521l10705,13521m10707,13521l10902,13521m11136,13521l11332,13521m11334,13521l11529,13521e" filled="false" stroked="true" strokeweight=".643169pt" strokecolor="#000000">
              <v:path arrowok="t"/>
              <v:stroke dashstyle="solid"/>
            </v:shape>
            <v:rect style="position:absolute;left:20;top:20;width:12200;height:15779" filled="false" stroked="true" strokeweight=".25pt" strokecolor="#777777">
              <v:stroke dashstyle="solid"/>
            </v:rect>
            <w10:wrap type="none"/>
          </v:group>
        </w:pict>
      </w:r>
      <w:r>
        <w:rPr/>
        <w:t>©</w:t>
      </w:r>
      <w:r>
        <w:rPr>
          <w:spacing w:val="-6"/>
        </w:rPr>
        <w:t> </w:t>
      </w:r>
      <w:r>
        <w:rPr/>
        <w:t>World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Organization,</w:t>
      </w:r>
      <w:r>
        <w:rPr>
          <w:spacing w:val="-6"/>
        </w:rPr>
        <w:t> </w:t>
      </w:r>
      <w:r>
        <w:rPr/>
        <w:t>2012.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rights</w:t>
      </w:r>
      <w:r>
        <w:rPr>
          <w:spacing w:val="-6"/>
        </w:rPr>
        <w:t> </w:t>
      </w:r>
      <w:r>
        <w:rPr/>
        <w:t>reserved.</w:t>
      </w:r>
      <w:r>
        <w:rPr>
          <w:spacing w:val="-5"/>
        </w:rPr>
        <w:t> </w:t>
      </w:r>
      <w:r>
        <w:rPr/>
        <w:t>Measuring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disability:</w:t>
      </w:r>
      <w:r>
        <w:rPr>
          <w:spacing w:val="-4"/>
        </w:rPr>
        <w:t> </w:t>
      </w:r>
      <w:r>
        <w:rPr/>
        <w:t>manual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Schedule</w:t>
      </w:r>
      <w:r>
        <w:rPr>
          <w:spacing w:val="-6"/>
        </w:rPr>
        <w:t> </w:t>
      </w:r>
      <w:r>
        <w:rPr/>
        <w:t>(WHODAS</w:t>
      </w:r>
      <w:r>
        <w:rPr>
          <w:spacing w:val="-5"/>
        </w:rPr>
        <w:t> </w:t>
      </w:r>
      <w:r>
        <w:rPr/>
        <w:t>2.0),</w:t>
      </w:r>
      <w:r>
        <w:rPr>
          <w:spacing w:val="-5"/>
        </w:rPr>
        <w:t> </w:t>
      </w:r>
      <w:r>
        <w:rPr/>
        <w:t>World</w:t>
      </w:r>
      <w:r>
        <w:rPr>
          <w:spacing w:val="-6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2010, Geneva.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37" w:lineRule="auto"/>
        <w:ind w:left="115" w:right="329"/>
      </w:pP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granted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Publisher</w:t>
      </w:r>
      <w:r>
        <w:rPr>
          <w:spacing w:val="-6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reproduction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instrument.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reproduced</w:t>
      </w:r>
      <w:r>
        <w:rPr>
          <w:spacing w:val="-6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permission</w:t>
      </w:r>
      <w:r>
        <w:rPr>
          <w:spacing w:val="-6"/>
        </w:rPr>
        <w:t> </w:t>
      </w:r>
      <w:r>
        <w:rPr/>
        <w:t>by</w:t>
      </w:r>
      <w:r>
        <w:rPr>
          <w:spacing w:val="1"/>
        </w:rPr>
        <w:t> </w:t>
      </w:r>
      <w:r>
        <w:rPr/>
        <w:t>clinicians</w:t>
      </w:r>
      <w:r>
        <w:rPr>
          <w:spacing w:val="-2"/>
        </w:rPr>
        <w:t> </w:t>
      </w:r>
      <w:r>
        <w:rPr/>
        <w:t>for use</w:t>
      </w:r>
      <w:r>
        <w:rPr>
          <w:spacing w:val="-3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patients.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use,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use,</w:t>
      </w:r>
      <w:r>
        <w:rPr>
          <w:spacing w:val="-1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from WHO.</w:t>
      </w:r>
    </w:p>
    <w:sectPr>
      <w:pgSz w:w="12240" w:h="15840"/>
      <w:pgMar w:top="104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" w:line="340" w:lineRule="exact"/>
      <w:ind w:left="2727" w:right="2401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2023-02-03T23:52:40Z</dcterms:created>
  <dcterms:modified xsi:type="dcterms:W3CDTF">2023-02-03T23:52:40Z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LastSaved">
    <vt:filetime>2023-02-03T00:00:00Z</vt:filetime>
  </property>
</Properties>
</file>